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0A49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92D4F49">
      <w:pPr>
        <w:spacing w:line="546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参加高校院所和联盟单位名单</w:t>
      </w:r>
    </w:p>
    <w:p w14:paraId="6A478945">
      <w:pPr>
        <w:spacing w:line="546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</w:p>
    <w:p w14:paraId="556A0F88">
      <w:pPr>
        <w:autoSpaceDE w:val="0"/>
        <w:autoSpaceDN w:val="0"/>
        <w:snapToGrid w:val="0"/>
        <w:spacing w:line="546" w:lineRule="exact"/>
        <w:ind w:firstLine="640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一、高校</w:t>
      </w:r>
    </w:p>
    <w:p w14:paraId="60E2AAB9">
      <w:pPr>
        <w:spacing w:line="54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江苏海洋大学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bookmarkStart w:id="0" w:name="_Hlk96260082"/>
      <w:r>
        <w:rPr>
          <w:rFonts w:ascii="Times New Roman" w:hAnsi="Times New Roman" w:eastAsia="仿宋_GB2312" w:cs="Times New Roman"/>
          <w:sz w:val="32"/>
          <w:szCs w:val="32"/>
        </w:rPr>
        <w:t>南通大学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盐城工学院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河海大学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南京师范大学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江苏科技大学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南京信息工程大学。</w:t>
      </w:r>
    </w:p>
    <w:bookmarkEnd w:id="0"/>
    <w:p w14:paraId="72BC5EA2">
      <w:pPr>
        <w:autoSpaceDE w:val="0"/>
        <w:autoSpaceDN w:val="0"/>
        <w:snapToGrid w:val="0"/>
        <w:spacing w:line="546" w:lineRule="exact"/>
        <w:ind w:firstLine="640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二、院所</w:t>
      </w:r>
    </w:p>
    <w:p w14:paraId="3F876E7A">
      <w:pPr>
        <w:spacing w:line="54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江苏省生产力促进中心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江苏省海涂研究中心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中国船舶集团公司第七一六研究所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江苏省海洋资源开发技术创新中心、江苏省海洋资源开发研究院（连云港）。</w:t>
      </w:r>
    </w:p>
    <w:p w14:paraId="49A62173">
      <w:pPr>
        <w:autoSpaceDE w:val="0"/>
        <w:autoSpaceDN w:val="0"/>
        <w:snapToGrid w:val="0"/>
        <w:spacing w:line="546" w:lineRule="exact"/>
        <w:ind w:firstLine="640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三、企业</w:t>
      </w:r>
    </w:p>
    <w:p w14:paraId="386B5046">
      <w:pPr>
        <w:spacing w:line="546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1" w:name="_Hlk106700849"/>
      <w:r>
        <w:rPr>
          <w:rFonts w:ascii="Times New Roman" w:hAnsi="Times New Roman" w:eastAsia="仿宋_GB2312" w:cs="Times New Roman"/>
          <w:sz w:val="32"/>
          <w:szCs w:val="32"/>
        </w:rPr>
        <w:t>江苏省沿海开发投资有限公司、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江</w:t>
      </w:r>
      <w:r>
        <w:rPr>
          <w:rFonts w:ascii="Times New Roman" w:hAnsi="Times New Roman" w:eastAsia="仿宋_GB2312" w:cs="Times New Roman"/>
          <w:sz w:val="32"/>
          <w:szCs w:val="32"/>
        </w:rPr>
        <w:t>苏中洋集团股份有限公司、南通中远海运船务工程有限公司、</w:t>
      </w:r>
      <w:bookmarkEnd w:id="1"/>
      <w:bookmarkStart w:id="2" w:name="_Hlk106701725"/>
      <w:r>
        <w:rPr>
          <w:rFonts w:ascii="Times New Roman" w:hAnsi="Times New Roman" w:eastAsia="仿宋_GB2312" w:cs="Times New Roman"/>
          <w:sz w:val="32"/>
          <w:szCs w:val="32"/>
        </w:rPr>
        <w:t>南京东国海洋科技有限公司、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卓然</w:t>
      </w:r>
      <w:r>
        <w:rPr>
          <w:rFonts w:ascii="Times New Roman" w:hAnsi="Times New Roman" w:eastAsia="仿宋_GB2312" w:cs="Times New Roman"/>
          <w:sz w:val="32"/>
          <w:szCs w:val="32"/>
        </w:rPr>
        <w:t>（靖江）设备制造有限公司、连云港中复连众复合材料集团有限公司、江苏中海达海洋信息技术有限公司、无锡智海科技有限公司、无锡市海鹰加科海洋技术有限责任公司、盐城海瑞食品有限公司、日出东方控股股份有限公司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江</w:t>
      </w:r>
      <w:r>
        <w:rPr>
          <w:rFonts w:ascii="Times New Roman" w:hAnsi="Times New Roman" w:eastAsia="仿宋_GB2312" w:cs="Times New Roman"/>
          <w:sz w:val="32"/>
          <w:szCs w:val="32"/>
        </w:rPr>
        <w:t>苏云洲智能科技有限公司、连云港杰瑞自动化有限公司、江苏康缘药业股份有限公司、江苏方洋水务有限公司、江苏深蓝远洋渔业有限公司、江苏澳新生物工程有限公司、江苏赣榆县佳信水产开发有限公司、连云港金喜食品有限公司、</w:t>
      </w:r>
      <w:bookmarkStart w:id="3" w:name="_Hlk116575836"/>
      <w:r>
        <w:rPr>
          <w:rFonts w:ascii="Times New Roman" w:hAnsi="Times New Roman" w:eastAsia="仿宋_GB2312" w:cs="Times New Roman"/>
          <w:sz w:val="32"/>
          <w:szCs w:val="32"/>
        </w:rPr>
        <w:t>江苏海洋大学科技园有限公司、</w:t>
      </w:r>
      <w:bookmarkEnd w:id="3"/>
      <w:r>
        <w:rPr>
          <w:rFonts w:ascii="Times New Roman" w:hAnsi="Times New Roman" w:eastAsia="仿宋_GB2312" w:cs="Times New Roman"/>
          <w:sz w:val="32"/>
          <w:szCs w:val="32"/>
        </w:rPr>
        <w:t>连云港港口工程设计研究院有限公司、江苏鼎味泰食品有限公司、江苏广益医用敷料有限公司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B2A929E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7F03">
    <w:pPr>
      <w:pStyle w:val="2"/>
      <w:rPr>
        <w:rFonts w:asciiTheme="minorEastAsia" w:hAnsiTheme="minorEastAsia" w:cstheme="minorEastAsia"/>
        <w:sz w:val="20"/>
        <w:szCs w:val="28"/>
      </w:rPr>
    </w:pPr>
    <w:r>
      <w:rPr>
        <w:rFonts w:hint="eastAsia" w:asciiTheme="minorEastAsia" w:hAnsiTheme="minorEastAsia" w:cstheme="minorEastAsia"/>
        <w:sz w:val="20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F3345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F3345">
                    <w:pPr>
                      <w:pStyle w:val="2"/>
                      <w:rPr>
                        <w:rFonts w:asciiTheme="minorEastAsia" w:hAnsi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sz w:val="20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B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2025-12-09T06:38:28Z</dcterms:created>
  <dc:creator>Office</dc:creator>
  <cp:lastModifiedBy>悟</cp:lastModifiedBy>
  <dcterms:modified xsi:type="dcterms:W3CDTF">2025-12-09T06:38:52Z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eyJoZGlkIjoiMTU5N2NhMjM2NzMzMjUwZmIxMWNhN2M0YjI4NDJjNzUiLCJ1c2VySWQiOiIzMjUyNDExOTUifQ==</vt:lpwstr>
  </property>
  <property fmtid="{D5CDD505-2E9C-101B-9397-08002B2CF9AE}" pid="4" name="ICV">
    <vt:lpwstr>697708C4044141C9B1F936986BDF51CB_12</vt:lpwstr>
  </property>
</Properties>
</file>